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7" w:rsidRDefault="00412DA2">
      <w:pPr>
        <w:spacing w:before="58"/>
        <w:ind w:left="1103" w:right="1111"/>
        <w:jc w:val="center"/>
        <w:rPr>
          <w:b/>
          <w:sz w:val="24"/>
          <w:szCs w:val="24"/>
          <w:lang w:val="pt-BR"/>
        </w:rPr>
      </w:pPr>
      <w:r w:rsidRPr="00BC7468">
        <w:rPr>
          <w:b/>
          <w:sz w:val="24"/>
          <w:szCs w:val="24"/>
          <w:lang w:val="pt-BR"/>
        </w:rPr>
        <w:t xml:space="preserve">DECRETO Nº </w:t>
      </w:r>
      <w:r w:rsidR="006D45CB">
        <w:rPr>
          <w:b/>
          <w:sz w:val="24"/>
          <w:szCs w:val="24"/>
          <w:lang w:val="pt-BR"/>
        </w:rPr>
        <w:t>54</w:t>
      </w:r>
      <w:r w:rsidR="00136FE7">
        <w:rPr>
          <w:b/>
          <w:sz w:val="24"/>
          <w:szCs w:val="24"/>
          <w:lang w:val="pt-BR"/>
        </w:rPr>
        <w:t>7</w:t>
      </w:r>
      <w:r w:rsidRPr="00BC7468">
        <w:rPr>
          <w:b/>
          <w:sz w:val="24"/>
          <w:szCs w:val="24"/>
          <w:lang w:val="pt-BR"/>
        </w:rPr>
        <w:t xml:space="preserve">, DE </w:t>
      </w:r>
      <w:r w:rsidR="00136FE7">
        <w:rPr>
          <w:b/>
          <w:sz w:val="24"/>
          <w:szCs w:val="24"/>
          <w:lang w:val="pt-BR"/>
        </w:rPr>
        <w:t>11</w:t>
      </w:r>
      <w:r w:rsidR="00BC7468" w:rsidRPr="00BC7468">
        <w:rPr>
          <w:b/>
          <w:sz w:val="24"/>
          <w:szCs w:val="24"/>
          <w:lang w:val="pt-BR"/>
        </w:rPr>
        <w:t xml:space="preserve"> DE </w:t>
      </w:r>
      <w:r w:rsidR="00136FE7">
        <w:rPr>
          <w:b/>
          <w:sz w:val="24"/>
          <w:szCs w:val="24"/>
          <w:lang w:val="pt-BR"/>
        </w:rPr>
        <w:t>FEVEREIRO</w:t>
      </w:r>
      <w:r w:rsidR="00BC7468" w:rsidRPr="00BC7468">
        <w:rPr>
          <w:b/>
          <w:sz w:val="24"/>
          <w:szCs w:val="24"/>
          <w:lang w:val="pt-BR"/>
        </w:rPr>
        <w:t xml:space="preserve"> DE 201</w:t>
      </w:r>
      <w:r w:rsidR="006D45CB">
        <w:rPr>
          <w:b/>
          <w:sz w:val="24"/>
          <w:szCs w:val="24"/>
          <w:lang w:val="pt-BR"/>
        </w:rPr>
        <w:t>9</w:t>
      </w:r>
      <w:r w:rsidR="00BC7468" w:rsidRPr="00BC7468">
        <w:rPr>
          <w:b/>
          <w:sz w:val="24"/>
          <w:szCs w:val="24"/>
          <w:lang w:val="pt-BR"/>
        </w:rPr>
        <w:t>.</w:t>
      </w:r>
    </w:p>
    <w:p w:rsidR="00665997" w:rsidRPr="00BC7468" w:rsidRDefault="00665997">
      <w:pPr>
        <w:pStyle w:val="Corpodetexto"/>
        <w:spacing w:before="4"/>
        <w:rPr>
          <w:b/>
          <w:lang w:val="pt-BR"/>
        </w:rPr>
      </w:pPr>
    </w:p>
    <w:p w:rsidR="00665997" w:rsidRPr="00E90168" w:rsidRDefault="00412DA2" w:rsidP="007B1D7A">
      <w:pPr>
        <w:pStyle w:val="Ttulo11"/>
        <w:spacing w:line="276" w:lineRule="auto"/>
        <w:ind w:left="3600" w:right="385"/>
        <w:jc w:val="both"/>
        <w:rPr>
          <w:sz w:val="20"/>
          <w:lang w:val="pt-BR"/>
        </w:rPr>
      </w:pPr>
      <w:r w:rsidRPr="00E90168">
        <w:rPr>
          <w:sz w:val="20"/>
          <w:lang w:val="pt-BR"/>
        </w:rPr>
        <w:t>DECRETA REMOÇÃO DE SERVIDORES PUBLICOS OCUPANTES DE CARGOS EFETIVOS PARA ATENDIMENTO DAS NECESSIDADES DA ADMINISTRAÇÃO MUNICIPAL E DÁ OUTRAS PROVIDÊNCIAS</w:t>
      </w:r>
    </w:p>
    <w:p w:rsidR="00665997" w:rsidRPr="00BC7468" w:rsidRDefault="00BC7468" w:rsidP="007B1D7A">
      <w:pPr>
        <w:spacing w:before="195"/>
        <w:ind w:right="385"/>
        <w:jc w:val="both"/>
        <w:rPr>
          <w:sz w:val="24"/>
          <w:szCs w:val="24"/>
          <w:lang w:val="pt-BR"/>
        </w:rPr>
      </w:pPr>
      <w:r w:rsidRPr="00BC7468">
        <w:rPr>
          <w:b/>
          <w:sz w:val="24"/>
          <w:szCs w:val="24"/>
          <w:lang w:val="pt-BR"/>
        </w:rPr>
        <w:t xml:space="preserve">CARMELITA ESTEVÃO </w:t>
      </w:r>
      <w:r w:rsidR="00412DA2" w:rsidRPr="00BC7468">
        <w:rPr>
          <w:b/>
          <w:sz w:val="24"/>
          <w:szCs w:val="24"/>
          <w:lang w:val="pt-BR"/>
        </w:rPr>
        <w:t>VENTURA</w:t>
      </w:r>
      <w:r w:rsidRPr="00BC7468">
        <w:rPr>
          <w:b/>
          <w:sz w:val="24"/>
          <w:szCs w:val="24"/>
          <w:lang w:val="pt-BR"/>
        </w:rPr>
        <w:t xml:space="preserve"> </w:t>
      </w:r>
      <w:r w:rsidR="00412DA2" w:rsidRPr="00BC7468">
        <w:rPr>
          <w:b/>
          <w:sz w:val="24"/>
          <w:szCs w:val="24"/>
          <w:lang w:val="pt-BR"/>
        </w:rPr>
        <w:t>SOUSA</w:t>
      </w:r>
      <w:r w:rsidR="00412DA2" w:rsidRPr="00BC7468">
        <w:rPr>
          <w:sz w:val="24"/>
          <w:szCs w:val="24"/>
          <w:lang w:val="pt-BR"/>
        </w:rPr>
        <w:t>,</w:t>
      </w:r>
      <w:r w:rsidRPr="00BC7468">
        <w:rPr>
          <w:sz w:val="24"/>
          <w:szCs w:val="24"/>
          <w:lang w:val="pt-BR"/>
        </w:rPr>
        <w:t xml:space="preserve"> </w:t>
      </w:r>
      <w:r w:rsidR="00412DA2" w:rsidRPr="00BC7468">
        <w:rPr>
          <w:sz w:val="24"/>
          <w:szCs w:val="24"/>
          <w:lang w:val="pt-BR"/>
        </w:rPr>
        <w:t>PREFEITA</w:t>
      </w:r>
      <w:r w:rsidRPr="00BC7468">
        <w:rPr>
          <w:sz w:val="24"/>
          <w:szCs w:val="24"/>
          <w:lang w:val="pt-BR"/>
        </w:rPr>
        <w:t xml:space="preserve"> </w:t>
      </w:r>
      <w:r w:rsidR="00412DA2" w:rsidRPr="00BC7468">
        <w:rPr>
          <w:sz w:val="24"/>
          <w:szCs w:val="24"/>
          <w:lang w:val="pt-BR"/>
        </w:rPr>
        <w:t>CONSTITUCIONAL</w:t>
      </w:r>
      <w:r w:rsidRPr="00BC7468">
        <w:rPr>
          <w:sz w:val="24"/>
          <w:szCs w:val="24"/>
          <w:lang w:val="pt-BR"/>
        </w:rPr>
        <w:t xml:space="preserve"> </w:t>
      </w:r>
      <w:r w:rsidR="00412DA2" w:rsidRPr="00BC7468">
        <w:rPr>
          <w:sz w:val="24"/>
          <w:szCs w:val="24"/>
          <w:lang w:val="pt-BR"/>
        </w:rPr>
        <w:t>DO</w:t>
      </w:r>
      <w:r w:rsidRPr="00BC7468">
        <w:rPr>
          <w:sz w:val="24"/>
          <w:szCs w:val="24"/>
          <w:lang w:val="pt-BR"/>
        </w:rPr>
        <w:t xml:space="preserve"> </w:t>
      </w:r>
      <w:r w:rsidR="00412DA2" w:rsidRPr="00BC7468">
        <w:rPr>
          <w:sz w:val="24"/>
          <w:szCs w:val="24"/>
          <w:lang w:val="pt-BR"/>
        </w:rPr>
        <w:t xml:space="preserve">MUNICIPIO DE LIVRAMENTO, PARAÍBA, no uso de suas atribuições legais concedidas pelo art. 37 da </w:t>
      </w:r>
      <w:r w:rsidR="00412DA2" w:rsidRPr="00BC7468">
        <w:rPr>
          <w:i/>
          <w:sz w:val="24"/>
          <w:szCs w:val="24"/>
          <w:lang w:val="pt-BR"/>
        </w:rPr>
        <w:t xml:space="preserve">Constituição Federal; art. 36, I da Lei Federal nº 8.112/90; arts. 69, II e 93, I da Lei Orgânica Municipal; art. 90, § 3º, I da Lei Complementar Municipal nº 006/2002 </w:t>
      </w:r>
      <w:r w:rsidR="00412DA2" w:rsidRPr="00BC7468">
        <w:rPr>
          <w:sz w:val="24"/>
          <w:szCs w:val="24"/>
          <w:lang w:val="pt-BR"/>
        </w:rPr>
        <w:t>e;</w:t>
      </w:r>
    </w:p>
    <w:p w:rsidR="00665997" w:rsidRPr="00BC7468" w:rsidRDefault="00665997">
      <w:pPr>
        <w:pStyle w:val="Corpodetexto"/>
        <w:rPr>
          <w:lang w:val="pt-BR"/>
        </w:rPr>
      </w:pPr>
    </w:p>
    <w:p w:rsidR="00665997" w:rsidRPr="00BC7468" w:rsidRDefault="00665997">
      <w:pPr>
        <w:pStyle w:val="Corpodetexto"/>
        <w:spacing w:before="9"/>
        <w:rPr>
          <w:lang w:val="pt-BR"/>
        </w:rPr>
      </w:pPr>
    </w:p>
    <w:p w:rsidR="00665997" w:rsidRPr="00BC7468" w:rsidRDefault="00412DA2" w:rsidP="00D30A16">
      <w:pPr>
        <w:pStyle w:val="Corpodetexto"/>
        <w:ind w:right="385"/>
        <w:jc w:val="both"/>
        <w:rPr>
          <w:lang w:val="pt-BR"/>
        </w:rPr>
      </w:pPr>
      <w:r w:rsidRPr="00BC7468">
        <w:rPr>
          <w:b/>
          <w:lang w:val="pt-BR"/>
        </w:rPr>
        <w:t xml:space="preserve">CONSIDERANDO </w:t>
      </w:r>
      <w:r w:rsidRPr="00BC7468">
        <w:rPr>
          <w:lang w:val="pt-BR"/>
        </w:rPr>
        <w:t>que conforme a Constituição Federal, Cons</w:t>
      </w:r>
      <w:r w:rsidR="007B1D7A">
        <w:rPr>
          <w:lang w:val="pt-BR"/>
        </w:rPr>
        <w:t>tituição Estadual, Lei Orgânica</w:t>
      </w:r>
      <w:r w:rsidR="00FF0C56">
        <w:rPr>
          <w:lang w:val="pt-BR"/>
        </w:rPr>
        <w:t xml:space="preserve"> </w:t>
      </w:r>
      <w:r w:rsidRPr="00BC7468">
        <w:rPr>
          <w:lang w:val="pt-BR"/>
        </w:rPr>
        <w:t xml:space="preserve">Municipal, Lei Complementar Municipal nº 006/2002 e fulcro em Jurisprudências e Súmulas do STJ e STF, o </w:t>
      </w:r>
      <w:r w:rsidRPr="00BC7468">
        <w:rPr>
          <w:b/>
          <w:lang w:val="pt-BR"/>
        </w:rPr>
        <w:t xml:space="preserve">Gestor Público </w:t>
      </w:r>
      <w:r w:rsidRPr="00BC7468">
        <w:rPr>
          <w:lang w:val="pt-BR"/>
        </w:rPr>
        <w:t xml:space="preserve">ou </w:t>
      </w:r>
      <w:r w:rsidRPr="00BC7468">
        <w:rPr>
          <w:b/>
          <w:lang w:val="pt-BR"/>
        </w:rPr>
        <w:t xml:space="preserve">Autoridade Competente </w:t>
      </w:r>
      <w:r w:rsidRPr="00BC7468">
        <w:rPr>
          <w:lang w:val="pt-BR"/>
        </w:rPr>
        <w:t>detém o direito de prover a remoção de servidor público, a bem do interesse da Administração e sem qualquer privilégio, salvo esteja a função albergada pelo manto da</w:t>
      </w:r>
      <w:r w:rsidR="00BC7468" w:rsidRPr="00BC7468">
        <w:rPr>
          <w:lang w:val="pt-BR"/>
        </w:rPr>
        <w:t xml:space="preserve"> </w:t>
      </w:r>
      <w:r w:rsidRPr="00BC7468">
        <w:rPr>
          <w:lang w:val="pt-BR"/>
        </w:rPr>
        <w:t>inamovibilidade;</w:t>
      </w:r>
    </w:p>
    <w:p w:rsidR="00665997" w:rsidRPr="00BC7468" w:rsidRDefault="00665997">
      <w:pPr>
        <w:pStyle w:val="Corpodetexto"/>
        <w:rPr>
          <w:lang w:val="pt-BR"/>
        </w:rPr>
      </w:pPr>
    </w:p>
    <w:p w:rsidR="00665997" w:rsidRDefault="00412DA2">
      <w:pPr>
        <w:pStyle w:val="Ttulo11"/>
        <w:ind w:right="1111"/>
        <w:rPr>
          <w:lang w:val="pt-BR"/>
        </w:rPr>
      </w:pPr>
      <w:r w:rsidRPr="00BC7468">
        <w:rPr>
          <w:lang w:val="pt-BR"/>
        </w:rPr>
        <w:t>DECRETA:</w:t>
      </w:r>
    </w:p>
    <w:p w:rsidR="00665997" w:rsidRPr="00BC7468" w:rsidRDefault="00665997">
      <w:pPr>
        <w:pStyle w:val="Corpodetexto"/>
        <w:spacing w:before="7"/>
        <w:rPr>
          <w:b/>
          <w:lang w:val="pt-BR"/>
        </w:rPr>
      </w:pPr>
    </w:p>
    <w:p w:rsidR="00665997" w:rsidRPr="00BC7468" w:rsidRDefault="00412DA2" w:rsidP="007B1D7A">
      <w:pPr>
        <w:spacing w:line="276" w:lineRule="auto"/>
        <w:ind w:right="385" w:firstLine="1134"/>
        <w:jc w:val="both"/>
        <w:rPr>
          <w:sz w:val="24"/>
          <w:szCs w:val="24"/>
          <w:lang w:val="pt-BR"/>
        </w:rPr>
      </w:pPr>
      <w:r w:rsidRPr="00BC7468">
        <w:rPr>
          <w:b/>
          <w:sz w:val="24"/>
          <w:szCs w:val="24"/>
          <w:lang w:val="pt-BR"/>
        </w:rPr>
        <w:t xml:space="preserve">Art. 1º. </w:t>
      </w:r>
      <w:r w:rsidR="00CF04C4">
        <w:rPr>
          <w:sz w:val="24"/>
          <w:szCs w:val="24"/>
          <w:lang w:val="pt-BR"/>
        </w:rPr>
        <w:t>Fica</w:t>
      </w:r>
      <w:r w:rsidRPr="00BC7468">
        <w:rPr>
          <w:sz w:val="24"/>
          <w:szCs w:val="24"/>
          <w:lang w:val="pt-BR"/>
        </w:rPr>
        <w:t xml:space="preserve"> </w:t>
      </w:r>
      <w:r w:rsidR="00CF04C4">
        <w:rPr>
          <w:b/>
          <w:sz w:val="24"/>
          <w:szCs w:val="24"/>
          <w:lang w:val="pt-BR"/>
        </w:rPr>
        <w:t>REMOVIDO</w:t>
      </w:r>
      <w:r w:rsidRPr="00BC7468">
        <w:rPr>
          <w:b/>
          <w:sz w:val="24"/>
          <w:szCs w:val="24"/>
          <w:lang w:val="pt-BR"/>
        </w:rPr>
        <w:t xml:space="preserve"> “EX-OFFICIO”</w:t>
      </w:r>
      <w:r w:rsidR="00CF04C4">
        <w:rPr>
          <w:sz w:val="24"/>
          <w:szCs w:val="24"/>
          <w:lang w:val="pt-BR"/>
        </w:rPr>
        <w:t>, para outra Departamento da Secretaria Municipal de Saúde</w:t>
      </w:r>
      <w:r w:rsidRPr="00BC7468">
        <w:rPr>
          <w:sz w:val="24"/>
          <w:szCs w:val="24"/>
          <w:lang w:val="pt-BR"/>
        </w:rPr>
        <w:t xml:space="preserve"> o Servidor Efetivo relacio</w:t>
      </w:r>
      <w:r w:rsidR="00CF04C4">
        <w:rPr>
          <w:sz w:val="24"/>
          <w:szCs w:val="24"/>
          <w:lang w:val="pt-BR"/>
        </w:rPr>
        <w:t>nado</w:t>
      </w:r>
      <w:r w:rsidRPr="00BC7468">
        <w:rPr>
          <w:sz w:val="24"/>
          <w:szCs w:val="24"/>
          <w:lang w:val="pt-BR"/>
        </w:rPr>
        <w:t xml:space="preserve"> a seguir:</w:t>
      </w:r>
    </w:p>
    <w:p w:rsidR="00E90168" w:rsidRPr="00E90168" w:rsidRDefault="00CF04C4" w:rsidP="00EF556D">
      <w:pPr>
        <w:pStyle w:val="PargrafodaLista"/>
        <w:numPr>
          <w:ilvl w:val="0"/>
          <w:numId w:val="1"/>
        </w:numPr>
        <w:tabs>
          <w:tab w:val="left" w:pos="810"/>
        </w:tabs>
        <w:ind w:right="385" w:hanging="360"/>
        <w:rPr>
          <w:sz w:val="24"/>
          <w:szCs w:val="24"/>
          <w:lang w:val="pt-BR"/>
        </w:rPr>
      </w:pPr>
      <w:r w:rsidRPr="00CF04C4">
        <w:rPr>
          <w:b/>
          <w:sz w:val="24"/>
          <w:szCs w:val="24"/>
          <w:lang w:val="pt-BR"/>
        </w:rPr>
        <w:t>JANSEN ALDAFRAN M DE MACEDO</w:t>
      </w:r>
      <w:r w:rsidR="00412DA2" w:rsidRPr="00E90168">
        <w:rPr>
          <w:sz w:val="24"/>
          <w:szCs w:val="24"/>
          <w:lang w:val="pt-BR"/>
        </w:rPr>
        <w:t xml:space="preserve">, </w:t>
      </w:r>
      <w:r w:rsidR="00E90168" w:rsidRPr="00E90168">
        <w:rPr>
          <w:sz w:val="24"/>
          <w:szCs w:val="24"/>
          <w:lang w:val="pt-BR"/>
        </w:rPr>
        <w:t>matrícula</w:t>
      </w:r>
      <w:r w:rsidR="00412DA2" w:rsidRPr="00E9016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649</w:t>
      </w:r>
      <w:r w:rsidR="00412DA2" w:rsidRPr="00E90168">
        <w:rPr>
          <w:sz w:val="24"/>
          <w:szCs w:val="24"/>
          <w:lang w:val="pt-BR"/>
        </w:rPr>
        <w:t>, Cargo</w:t>
      </w:r>
      <w:r w:rsidR="00867901">
        <w:rPr>
          <w:sz w:val="24"/>
          <w:szCs w:val="24"/>
          <w:lang w:val="pt-BR"/>
        </w:rPr>
        <w:t xml:space="preserve"> de</w:t>
      </w:r>
      <w:r w:rsidR="00412DA2" w:rsidRPr="00E90168"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motorista</w:t>
      </w:r>
      <w:r w:rsidR="00412DA2" w:rsidRPr="00E90168">
        <w:rPr>
          <w:b/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lotado</w:t>
      </w:r>
      <w:r w:rsidR="00412DA2" w:rsidRPr="00E90168">
        <w:rPr>
          <w:sz w:val="24"/>
          <w:szCs w:val="24"/>
          <w:lang w:val="pt-BR"/>
        </w:rPr>
        <w:t xml:space="preserve"> atualmente na</w:t>
      </w:r>
      <w:r w:rsidR="00BC7468" w:rsidRPr="00E90168">
        <w:rPr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Unidade 24 horas Odilon Vilar Sobrinho</w:t>
      </w:r>
      <w:r w:rsidR="00412DA2" w:rsidRPr="00E90168">
        <w:rPr>
          <w:sz w:val="24"/>
          <w:szCs w:val="24"/>
          <w:lang w:val="pt-BR"/>
        </w:rPr>
        <w:t>, para atuação</w:t>
      </w:r>
      <w:r w:rsidR="003A5237">
        <w:rPr>
          <w:sz w:val="24"/>
          <w:szCs w:val="24"/>
          <w:lang w:val="pt-BR"/>
        </w:rPr>
        <w:t xml:space="preserve"> no</w:t>
      </w:r>
      <w:r w:rsidR="00BC7468" w:rsidRPr="00E90168">
        <w:rPr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SERVIÇO DE ATENDIMENTO MÓVEL E URGÊNCIA</w:t>
      </w:r>
      <w:r w:rsidR="003A5237">
        <w:rPr>
          <w:b/>
          <w:sz w:val="24"/>
          <w:szCs w:val="24"/>
          <w:lang w:val="pt-BR"/>
        </w:rPr>
        <w:t xml:space="preserve"> (SAMU)</w:t>
      </w:r>
      <w:r>
        <w:rPr>
          <w:sz w:val="24"/>
          <w:szCs w:val="24"/>
          <w:lang w:val="pt-BR"/>
        </w:rPr>
        <w:t>.</w:t>
      </w:r>
    </w:p>
    <w:p w:rsidR="00BC7468" w:rsidRPr="00E90168" w:rsidRDefault="00BC7468" w:rsidP="00BC7468">
      <w:pPr>
        <w:tabs>
          <w:tab w:val="left" w:pos="810"/>
        </w:tabs>
        <w:spacing w:line="276" w:lineRule="auto"/>
        <w:ind w:right="108"/>
        <w:rPr>
          <w:b/>
          <w:sz w:val="24"/>
          <w:szCs w:val="24"/>
          <w:lang w:val="pt-BR"/>
        </w:rPr>
      </w:pPr>
    </w:p>
    <w:p w:rsidR="00665997" w:rsidRDefault="00412DA2" w:rsidP="007B1D7A">
      <w:pPr>
        <w:tabs>
          <w:tab w:val="left" w:pos="810"/>
        </w:tabs>
        <w:spacing w:line="276" w:lineRule="auto"/>
        <w:ind w:right="385" w:firstLine="1134"/>
        <w:jc w:val="both"/>
        <w:rPr>
          <w:sz w:val="24"/>
          <w:szCs w:val="24"/>
          <w:lang w:val="pt-BR"/>
        </w:rPr>
      </w:pPr>
      <w:r w:rsidRPr="00BC7468">
        <w:rPr>
          <w:b/>
          <w:sz w:val="24"/>
          <w:szCs w:val="24"/>
          <w:lang w:val="pt-BR"/>
        </w:rPr>
        <w:t>Art.2º.</w:t>
      </w:r>
      <w:r w:rsidRPr="00BC7468">
        <w:rPr>
          <w:b/>
          <w:sz w:val="24"/>
          <w:szCs w:val="24"/>
          <w:lang w:val="pt-BR"/>
        </w:rPr>
        <w:tab/>
      </w:r>
      <w:r w:rsidRPr="00BC7468">
        <w:rPr>
          <w:sz w:val="24"/>
          <w:szCs w:val="24"/>
          <w:lang w:val="pt-BR"/>
        </w:rPr>
        <w:t>Revogadas</w:t>
      </w:r>
      <w:r w:rsidR="00E90168">
        <w:rPr>
          <w:sz w:val="24"/>
          <w:szCs w:val="24"/>
          <w:lang w:val="pt-BR"/>
        </w:rPr>
        <w:t xml:space="preserve"> </w:t>
      </w:r>
      <w:r w:rsidRPr="00BC7468">
        <w:rPr>
          <w:sz w:val="24"/>
          <w:szCs w:val="24"/>
          <w:lang w:val="pt-BR"/>
        </w:rPr>
        <w:t>as</w:t>
      </w:r>
      <w:r w:rsidR="00E90168">
        <w:rPr>
          <w:sz w:val="24"/>
          <w:szCs w:val="24"/>
          <w:lang w:val="pt-BR"/>
        </w:rPr>
        <w:t xml:space="preserve"> </w:t>
      </w:r>
      <w:r w:rsidRPr="00BC7468">
        <w:rPr>
          <w:sz w:val="24"/>
          <w:szCs w:val="24"/>
          <w:lang w:val="pt-BR"/>
        </w:rPr>
        <w:t>disposições</w:t>
      </w:r>
      <w:r w:rsidR="00E90168">
        <w:rPr>
          <w:sz w:val="24"/>
          <w:szCs w:val="24"/>
          <w:lang w:val="pt-BR"/>
        </w:rPr>
        <w:t xml:space="preserve"> </w:t>
      </w:r>
      <w:r w:rsidRPr="00BC7468">
        <w:rPr>
          <w:sz w:val="24"/>
          <w:szCs w:val="24"/>
          <w:lang w:val="pt-BR"/>
        </w:rPr>
        <w:t>em</w:t>
      </w:r>
      <w:r w:rsidR="00020DD6" w:rsidRPr="00BC7468">
        <w:rPr>
          <w:sz w:val="24"/>
          <w:szCs w:val="24"/>
          <w:lang w:val="pt-BR"/>
        </w:rPr>
        <w:t xml:space="preserve"> contrário, este decreto entra em </w:t>
      </w:r>
      <w:r w:rsidRPr="00BC7468">
        <w:rPr>
          <w:sz w:val="24"/>
          <w:szCs w:val="24"/>
          <w:lang w:val="pt-BR"/>
        </w:rPr>
        <w:t>vigor no ato</w:t>
      </w:r>
      <w:r w:rsidR="00E90168">
        <w:rPr>
          <w:sz w:val="24"/>
          <w:szCs w:val="24"/>
          <w:lang w:val="pt-BR"/>
        </w:rPr>
        <w:t xml:space="preserve"> </w:t>
      </w:r>
      <w:r w:rsidRPr="00BC7468">
        <w:rPr>
          <w:sz w:val="24"/>
          <w:szCs w:val="24"/>
          <w:lang w:val="pt-BR"/>
        </w:rPr>
        <w:t>de</w:t>
      </w:r>
      <w:r w:rsidR="00E90168">
        <w:rPr>
          <w:sz w:val="24"/>
          <w:szCs w:val="24"/>
          <w:lang w:val="pt-BR"/>
        </w:rPr>
        <w:t xml:space="preserve"> </w:t>
      </w:r>
      <w:r w:rsidRPr="00BC7468">
        <w:rPr>
          <w:sz w:val="24"/>
          <w:szCs w:val="24"/>
          <w:lang w:val="pt-BR"/>
        </w:rPr>
        <w:t>sua</w:t>
      </w:r>
      <w:r w:rsidR="00E90168">
        <w:rPr>
          <w:sz w:val="24"/>
          <w:szCs w:val="24"/>
          <w:lang w:val="pt-BR"/>
        </w:rPr>
        <w:t xml:space="preserve"> </w:t>
      </w:r>
      <w:r w:rsidRPr="00BC7468">
        <w:rPr>
          <w:sz w:val="24"/>
          <w:szCs w:val="24"/>
          <w:lang w:val="pt-BR"/>
        </w:rPr>
        <w:t>publicação.</w:t>
      </w:r>
    </w:p>
    <w:p w:rsidR="00E90168" w:rsidRPr="00BC7468" w:rsidRDefault="00E90168" w:rsidP="00E90168">
      <w:pPr>
        <w:tabs>
          <w:tab w:val="left" w:pos="810"/>
        </w:tabs>
        <w:spacing w:line="276" w:lineRule="auto"/>
        <w:ind w:right="108" w:firstLine="1134"/>
        <w:jc w:val="both"/>
        <w:rPr>
          <w:sz w:val="24"/>
          <w:szCs w:val="24"/>
          <w:lang w:val="pt-BR"/>
        </w:rPr>
      </w:pPr>
    </w:p>
    <w:p w:rsidR="00665997" w:rsidRDefault="00412DA2" w:rsidP="00D30A16">
      <w:pPr>
        <w:ind w:right="108"/>
        <w:rPr>
          <w:b/>
          <w:sz w:val="24"/>
          <w:szCs w:val="24"/>
          <w:lang w:val="pt-BR"/>
        </w:rPr>
      </w:pPr>
      <w:r w:rsidRPr="00BC7468">
        <w:rPr>
          <w:sz w:val="24"/>
          <w:szCs w:val="24"/>
          <w:lang w:val="pt-BR"/>
        </w:rPr>
        <w:t>Prefeitura Municipal de Livramento,</w:t>
      </w:r>
      <w:r w:rsidR="00CF04C4">
        <w:rPr>
          <w:sz w:val="24"/>
          <w:szCs w:val="24"/>
          <w:lang w:val="pt-BR"/>
        </w:rPr>
        <w:t xml:space="preserve"> 11</w:t>
      </w:r>
      <w:r w:rsidR="00BC7468">
        <w:rPr>
          <w:b/>
          <w:sz w:val="24"/>
          <w:szCs w:val="24"/>
          <w:lang w:val="pt-BR"/>
        </w:rPr>
        <w:t xml:space="preserve"> de </w:t>
      </w:r>
      <w:r w:rsidR="00CF04C4">
        <w:rPr>
          <w:b/>
          <w:sz w:val="24"/>
          <w:szCs w:val="24"/>
          <w:lang w:val="pt-BR"/>
        </w:rPr>
        <w:t>fevereiro</w:t>
      </w:r>
      <w:r w:rsidR="00BC7468">
        <w:rPr>
          <w:b/>
          <w:sz w:val="24"/>
          <w:szCs w:val="24"/>
          <w:lang w:val="pt-BR"/>
        </w:rPr>
        <w:t xml:space="preserve"> de 201</w:t>
      </w:r>
      <w:r w:rsidR="00992FB9">
        <w:rPr>
          <w:b/>
          <w:sz w:val="24"/>
          <w:szCs w:val="24"/>
          <w:lang w:val="pt-BR"/>
        </w:rPr>
        <w:t>9</w:t>
      </w:r>
      <w:r w:rsidR="00BC7468">
        <w:rPr>
          <w:b/>
          <w:sz w:val="24"/>
          <w:szCs w:val="24"/>
          <w:lang w:val="pt-BR"/>
        </w:rPr>
        <w:t>.</w:t>
      </w:r>
    </w:p>
    <w:p w:rsidR="00E90168" w:rsidRDefault="00E90168">
      <w:pPr>
        <w:ind w:left="102" w:right="108"/>
        <w:rPr>
          <w:b/>
          <w:sz w:val="24"/>
          <w:szCs w:val="24"/>
          <w:lang w:val="pt-BR"/>
        </w:rPr>
      </w:pPr>
    </w:p>
    <w:p w:rsidR="00D30A16" w:rsidRDefault="00D30A16" w:rsidP="00E90168">
      <w:pPr>
        <w:pStyle w:val="Ttulo11"/>
        <w:ind w:right="1109"/>
        <w:rPr>
          <w:lang w:val="pt-BR"/>
        </w:rPr>
      </w:pPr>
    </w:p>
    <w:p w:rsidR="00665997" w:rsidRPr="00BC7468" w:rsidRDefault="00412DA2" w:rsidP="00E90168">
      <w:pPr>
        <w:pStyle w:val="Ttulo11"/>
        <w:ind w:right="1109"/>
        <w:rPr>
          <w:lang w:val="pt-BR"/>
        </w:rPr>
      </w:pPr>
      <w:r w:rsidRPr="00BC7468">
        <w:rPr>
          <w:lang w:val="pt-BR"/>
        </w:rPr>
        <w:t>Carmelita Estevão Ventura Sousa</w:t>
      </w:r>
    </w:p>
    <w:p w:rsidR="00665997" w:rsidRPr="00BC7468" w:rsidRDefault="00412DA2" w:rsidP="00E90168">
      <w:pPr>
        <w:ind w:left="1103" w:right="1111"/>
        <w:jc w:val="center"/>
        <w:rPr>
          <w:i/>
          <w:sz w:val="24"/>
          <w:szCs w:val="24"/>
          <w:lang w:val="pt-BR"/>
        </w:rPr>
      </w:pPr>
      <w:r w:rsidRPr="00BC7468">
        <w:rPr>
          <w:i/>
          <w:sz w:val="24"/>
          <w:szCs w:val="24"/>
          <w:lang w:val="pt-BR"/>
        </w:rPr>
        <w:t>Prefeita Constitucional</w:t>
      </w:r>
    </w:p>
    <w:sectPr w:rsidR="00665997" w:rsidRPr="00BC7468" w:rsidSect="007B1D7A">
      <w:headerReference w:type="default" r:id="rId7"/>
      <w:footerReference w:type="default" r:id="rId8"/>
      <w:pgSz w:w="11910" w:h="16840" w:code="9"/>
      <w:pgMar w:top="2661" w:right="853" w:bottom="709" w:left="1600" w:header="202" w:footer="8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09" w:rsidRDefault="00125809" w:rsidP="00665997">
      <w:r>
        <w:separator/>
      </w:r>
    </w:p>
  </w:endnote>
  <w:endnote w:type="continuationSeparator" w:id="1">
    <w:p w:rsidR="00125809" w:rsidRDefault="00125809" w:rsidP="0066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902F21">
    <w:pPr>
      <w:pStyle w:val="Corpodetexto"/>
      <w:spacing w:line="14" w:lineRule="auto"/>
      <w:rPr>
        <w:sz w:val="20"/>
      </w:rPr>
    </w:pPr>
    <w:r w:rsidRPr="00902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7.8pt;width:10.35pt;height:12pt;z-index:-2968;mso-position-horizontal-relative:page;mso-position-vertical-relative:page" filled="f" stroked="f">
          <v:textbox style="mso-next-textbox:#_x0000_s2049" inset="0,0,0,0">
            <w:txbxContent>
              <w:p w:rsidR="00665997" w:rsidRDefault="00902F21">
                <w:pPr>
                  <w:spacing w:line="227" w:lineRule="exact"/>
                  <w:ind w:left="40"/>
                  <w:rPr>
                    <w:rFonts w:ascii="Verdana"/>
                    <w:sz w:val="20"/>
                  </w:rPr>
                </w:pPr>
                <w:r>
                  <w:fldChar w:fldCharType="begin"/>
                </w:r>
                <w:r w:rsidR="00412DA2">
                  <w:rPr>
                    <w:rFonts w:ascii="Verdana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A5237">
                  <w:rPr>
                    <w:rFonts w:ascii="Verdana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09" w:rsidRDefault="00125809" w:rsidP="00665997">
      <w:r>
        <w:separator/>
      </w:r>
    </w:p>
  </w:footnote>
  <w:footnote w:type="continuationSeparator" w:id="1">
    <w:p w:rsidR="00125809" w:rsidRDefault="00125809" w:rsidP="0066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97" w:rsidRDefault="007B1D7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2439" behindDoc="1" locked="0" layoutInCell="1" allowOverlap="1">
          <wp:simplePos x="0" y="0"/>
          <wp:positionH relativeFrom="page">
            <wp:posOffset>3433206</wp:posOffset>
          </wp:positionH>
          <wp:positionV relativeFrom="page">
            <wp:posOffset>124691</wp:posOffset>
          </wp:positionV>
          <wp:extent cx="1186295" cy="587828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6295" cy="587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F21" w:rsidRPr="00902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15pt;margin-top:53.75pt;width:303.4pt;height:92.6pt;z-index:-2992;mso-position-horizontal-relative:page;mso-position-vertical-relative:page" filled="f" stroked="f">
          <v:textbox style="mso-next-textbox:#_x0000_s2050" inset="0,0,0,0">
            <w:txbxContent>
              <w:p w:rsidR="00665997" w:rsidRPr="00E90168" w:rsidRDefault="00412DA2">
                <w:pPr>
                  <w:pStyle w:val="Corpodetexto"/>
                  <w:ind w:left="1541" w:right="1537"/>
                  <w:jc w:val="center"/>
                  <w:rPr>
                    <w:lang w:val="pt-BR"/>
                  </w:rPr>
                </w:pPr>
                <w:r w:rsidRPr="00E90168">
                  <w:rPr>
                    <w:lang w:val="pt-BR"/>
                  </w:rPr>
                  <w:t>ESTADO DA PARAÍBA PODER EXECUTIVO</w:t>
                </w:r>
              </w:p>
              <w:p w:rsidR="00665997" w:rsidRPr="00E90168" w:rsidRDefault="00412DA2">
                <w:pPr>
                  <w:spacing w:before="6"/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 w:rsidRPr="00E90168">
                  <w:rPr>
                    <w:b/>
                    <w:sz w:val="24"/>
                    <w:szCs w:val="24"/>
                    <w:lang w:val="pt-BR"/>
                  </w:rPr>
                  <w:t>PREFEITURA MUNICIPAL DE LIVRAMENTO</w:t>
                </w:r>
              </w:p>
              <w:p w:rsidR="00665997" w:rsidRPr="00E90168" w:rsidRDefault="00412DA2">
                <w:pPr>
                  <w:spacing w:before="1" w:line="274" w:lineRule="exact"/>
                  <w:ind w:left="1541" w:right="1538"/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 w:rsidRPr="00E90168">
                  <w:rPr>
                    <w:b/>
                    <w:sz w:val="24"/>
                    <w:szCs w:val="24"/>
                    <w:lang w:val="pt-BR"/>
                  </w:rPr>
                  <w:t>GABINETE DA PREFEITA</w:t>
                </w:r>
              </w:p>
              <w:p w:rsidR="00665997" w:rsidRPr="00E90168" w:rsidRDefault="00412DA2">
                <w:pPr>
                  <w:ind w:left="901" w:right="900"/>
                  <w:jc w:val="center"/>
                  <w:rPr>
                    <w:sz w:val="14"/>
                    <w:szCs w:val="24"/>
                    <w:lang w:val="pt-BR"/>
                  </w:rPr>
                </w:pPr>
                <w:r w:rsidRPr="00E90168">
                  <w:rPr>
                    <w:sz w:val="14"/>
                    <w:szCs w:val="24"/>
                    <w:lang w:val="pt-BR"/>
                  </w:rPr>
                  <w:t>Rua Ministro José Américo de Almeida, 386, Centro CEP: 58.690-000 – Fone: (83) 3477.1120/1042 CNPJ: 08.738.916/0001-55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3F8E"/>
    <w:multiLevelType w:val="hybridMultilevel"/>
    <w:tmpl w:val="82DA652C"/>
    <w:lvl w:ilvl="0" w:tplc="B868EBBC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3A94E0"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C18DCB2"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2AC7F34"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E4607B8"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27AB93A"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DC8242C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E96DFC8"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D4C091C"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5997"/>
    <w:rsid w:val="00020DD6"/>
    <w:rsid w:val="00043F96"/>
    <w:rsid w:val="00125809"/>
    <w:rsid w:val="0013199D"/>
    <w:rsid w:val="00136FE7"/>
    <w:rsid w:val="001E5033"/>
    <w:rsid w:val="00202C15"/>
    <w:rsid w:val="002A25B8"/>
    <w:rsid w:val="00342A63"/>
    <w:rsid w:val="003A5237"/>
    <w:rsid w:val="00412DA2"/>
    <w:rsid w:val="005740A5"/>
    <w:rsid w:val="0060006D"/>
    <w:rsid w:val="00665997"/>
    <w:rsid w:val="006D0195"/>
    <w:rsid w:val="006D45CB"/>
    <w:rsid w:val="00707AA4"/>
    <w:rsid w:val="007B1D7A"/>
    <w:rsid w:val="00840212"/>
    <w:rsid w:val="00866FB9"/>
    <w:rsid w:val="00867901"/>
    <w:rsid w:val="00876EA3"/>
    <w:rsid w:val="00881B95"/>
    <w:rsid w:val="00902F21"/>
    <w:rsid w:val="00992FB9"/>
    <w:rsid w:val="009D1FD6"/>
    <w:rsid w:val="009D2AD1"/>
    <w:rsid w:val="00B12E9B"/>
    <w:rsid w:val="00B45DA2"/>
    <w:rsid w:val="00B667E7"/>
    <w:rsid w:val="00B80B93"/>
    <w:rsid w:val="00BC7468"/>
    <w:rsid w:val="00CD34A2"/>
    <w:rsid w:val="00CF04C4"/>
    <w:rsid w:val="00D30A16"/>
    <w:rsid w:val="00DE2211"/>
    <w:rsid w:val="00E75395"/>
    <w:rsid w:val="00E90168"/>
    <w:rsid w:val="00EF556D"/>
    <w:rsid w:val="00F15668"/>
    <w:rsid w:val="00FC5692"/>
    <w:rsid w:val="00FC571D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997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599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65997"/>
    <w:pPr>
      <w:ind w:left="1103" w:right="106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5997"/>
    <w:pPr>
      <w:spacing w:before="202"/>
      <w:ind w:left="822" w:right="10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65997"/>
  </w:style>
  <w:style w:type="paragraph" w:styleId="Cabealho">
    <w:name w:val="header"/>
    <w:basedOn w:val="Normal"/>
    <w:link w:val="CabealhoChar"/>
    <w:uiPriority w:val="99"/>
    <w:semiHidden/>
    <w:unhideWhenUsed/>
    <w:rsid w:val="00E901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016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901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016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usuaário</dc:creator>
  <cp:lastModifiedBy>Julio</cp:lastModifiedBy>
  <cp:revision>6</cp:revision>
  <cp:lastPrinted>2019-01-30T15:12:00Z</cp:lastPrinted>
  <dcterms:created xsi:type="dcterms:W3CDTF">2019-02-11T16:32:00Z</dcterms:created>
  <dcterms:modified xsi:type="dcterms:W3CDTF">2019-02-11T16:41:00Z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2017-02-08T00:00:00Z</vt:filetime>
  </property>
</Properties>
</file>